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3535A" w14:textId="77777777" w:rsidR="00E72B67" w:rsidRDefault="00E72B67" w:rsidP="00E72B67">
      <w:pPr>
        <w:ind w:left="0" w:right="0"/>
        <w:jc w:val="center"/>
        <w:rPr>
          <w:rFonts w:ascii="Times New Roman" w:hAnsi="Times New Roman"/>
          <w:b/>
          <w:sz w:val="24"/>
          <w:szCs w:val="24"/>
        </w:rPr>
      </w:pPr>
      <w:r w:rsidRPr="00BB7BBE">
        <w:rPr>
          <w:rFonts w:ascii="Times New Roman" w:hAnsi="Times New Roman"/>
          <w:b/>
          <w:sz w:val="24"/>
          <w:szCs w:val="24"/>
        </w:rPr>
        <w:t>PRAYER IN THE SCHOOL DAY</w:t>
      </w:r>
    </w:p>
    <w:p w14:paraId="20D18375" w14:textId="77777777" w:rsidR="00E72B67" w:rsidRDefault="00E72B67" w:rsidP="00E72B67">
      <w:pPr>
        <w:rPr>
          <w:rFonts w:ascii="Times New Roman" w:hAnsi="Times New Roman"/>
          <w:b/>
          <w:sz w:val="24"/>
          <w:szCs w:val="24"/>
        </w:rPr>
      </w:pPr>
    </w:p>
    <w:p w14:paraId="20ACD83A" w14:textId="77777777" w:rsidR="00E72B67" w:rsidRDefault="00E72B67" w:rsidP="00E72B67">
      <w:pPr>
        <w:ind w:left="0"/>
        <w:rPr>
          <w:rFonts w:ascii="Times New Roman" w:hAnsi="Times New Roman"/>
          <w:sz w:val="24"/>
          <w:szCs w:val="24"/>
        </w:rPr>
      </w:pPr>
      <w:r>
        <w:rPr>
          <w:rFonts w:ascii="Times New Roman" w:hAnsi="Times New Roman"/>
          <w:sz w:val="24"/>
          <w:szCs w:val="24"/>
        </w:rPr>
        <w:t>In validations, schools often talk about how prayer ‘</w:t>
      </w:r>
      <w:r w:rsidRPr="00A72465">
        <w:rPr>
          <w:rFonts w:ascii="Times New Roman" w:hAnsi="Times New Roman"/>
          <w:i/>
          <w:sz w:val="24"/>
          <w:szCs w:val="24"/>
        </w:rPr>
        <w:t>punctuates the</w:t>
      </w:r>
      <w:r>
        <w:rPr>
          <w:rFonts w:ascii="Times New Roman" w:hAnsi="Times New Roman"/>
          <w:i/>
          <w:sz w:val="24"/>
          <w:szCs w:val="24"/>
        </w:rPr>
        <w:t xml:space="preserve"> school</w:t>
      </w:r>
      <w:r w:rsidRPr="00A72465">
        <w:rPr>
          <w:rFonts w:ascii="Times New Roman" w:hAnsi="Times New Roman"/>
          <w:i/>
          <w:sz w:val="24"/>
          <w:szCs w:val="24"/>
        </w:rPr>
        <w:t xml:space="preserve"> day’</w:t>
      </w:r>
      <w:r>
        <w:rPr>
          <w:rFonts w:ascii="Times New Roman" w:hAnsi="Times New Roman"/>
          <w:sz w:val="24"/>
          <w:szCs w:val="24"/>
        </w:rPr>
        <w:t xml:space="preserve"> or how ‘</w:t>
      </w:r>
      <w:r w:rsidRPr="00A72465">
        <w:rPr>
          <w:rFonts w:ascii="Times New Roman" w:hAnsi="Times New Roman"/>
          <w:i/>
          <w:sz w:val="24"/>
          <w:szCs w:val="24"/>
        </w:rPr>
        <w:t>prayer and worship are integral to the daily life of the school’</w:t>
      </w:r>
      <w:r>
        <w:rPr>
          <w:rFonts w:ascii="Times New Roman" w:hAnsi="Times New Roman"/>
          <w:sz w:val="24"/>
          <w:szCs w:val="24"/>
        </w:rPr>
        <w:t xml:space="preserve"> but what does that mean?  What should the prayer life of our school be like?</w:t>
      </w:r>
    </w:p>
    <w:p w14:paraId="21EFEFCE" w14:textId="77777777" w:rsidR="00E72B67" w:rsidRDefault="00E72B67" w:rsidP="00E72B67">
      <w:pPr>
        <w:ind w:left="0"/>
        <w:rPr>
          <w:rFonts w:ascii="Times New Roman" w:hAnsi="Times New Roman"/>
          <w:sz w:val="24"/>
          <w:szCs w:val="24"/>
        </w:rPr>
      </w:pPr>
    </w:p>
    <w:p w14:paraId="0CCF774C" w14:textId="77777777" w:rsidR="00E72B67" w:rsidRDefault="00E72B67" w:rsidP="00E72B67">
      <w:pPr>
        <w:ind w:left="0"/>
        <w:rPr>
          <w:rFonts w:ascii="Times New Roman" w:hAnsi="Times New Roman"/>
          <w:b/>
          <w:sz w:val="24"/>
          <w:szCs w:val="24"/>
        </w:rPr>
      </w:pPr>
      <w:r>
        <w:rPr>
          <w:rFonts w:ascii="Times New Roman" w:hAnsi="Times New Roman"/>
          <w:b/>
          <w:sz w:val="24"/>
          <w:szCs w:val="24"/>
        </w:rPr>
        <w:t>Expectations</w:t>
      </w:r>
    </w:p>
    <w:p w14:paraId="0E2060B3"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Prayer forms part of all worship held in the school.</w:t>
      </w:r>
    </w:p>
    <w:p w14:paraId="0B2A6E73"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Prayer focal point reflecting the liturgical year in each classroom</w:t>
      </w:r>
    </w:p>
    <w:p w14:paraId="75DBE6D3"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The school day begins and ends with prayer.</w:t>
      </w:r>
    </w:p>
    <w:p w14:paraId="10331D93"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A Grace Before Meals is used to give thanks for our food at lunchtime.</w:t>
      </w:r>
    </w:p>
    <w:p w14:paraId="140239B1"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 xml:space="preserve">The following 5 basic types of prayer will be regularly experienced </w:t>
      </w:r>
      <w:r>
        <w:rPr>
          <w:rFonts w:ascii="Times New Roman" w:hAnsi="Times New Roman"/>
          <w:i/>
          <w:sz w:val="24"/>
          <w:szCs w:val="24"/>
        </w:rPr>
        <w:t>(see appendix: Prayer)</w:t>
      </w:r>
      <w:r>
        <w:rPr>
          <w:rFonts w:ascii="Times New Roman" w:hAnsi="Times New Roman"/>
          <w:sz w:val="24"/>
          <w:szCs w:val="24"/>
        </w:rPr>
        <w:t>:</w:t>
      </w:r>
    </w:p>
    <w:p w14:paraId="346BF200" w14:textId="77777777" w:rsidR="00E72B67" w:rsidRDefault="00E72B67" w:rsidP="00E72B67">
      <w:pPr>
        <w:pStyle w:val="ListParagraph"/>
        <w:numPr>
          <w:ilvl w:val="2"/>
          <w:numId w:val="1"/>
        </w:numPr>
        <w:rPr>
          <w:rFonts w:ascii="Times New Roman" w:hAnsi="Times New Roman"/>
          <w:sz w:val="24"/>
          <w:szCs w:val="24"/>
        </w:rPr>
      </w:pPr>
      <w:r>
        <w:rPr>
          <w:rFonts w:ascii="Times New Roman" w:hAnsi="Times New Roman"/>
          <w:sz w:val="24"/>
          <w:szCs w:val="24"/>
        </w:rPr>
        <w:t>Blessing and adoration</w:t>
      </w:r>
    </w:p>
    <w:p w14:paraId="2C2FB468" w14:textId="77777777" w:rsidR="00E72B67" w:rsidRDefault="00E72B67" w:rsidP="00E72B67">
      <w:pPr>
        <w:pStyle w:val="ListParagraph"/>
        <w:numPr>
          <w:ilvl w:val="2"/>
          <w:numId w:val="1"/>
        </w:numPr>
        <w:rPr>
          <w:rFonts w:ascii="Times New Roman" w:hAnsi="Times New Roman"/>
          <w:sz w:val="24"/>
          <w:szCs w:val="24"/>
        </w:rPr>
      </w:pPr>
      <w:r>
        <w:rPr>
          <w:rFonts w:ascii="Times New Roman" w:hAnsi="Times New Roman"/>
          <w:sz w:val="24"/>
          <w:szCs w:val="24"/>
        </w:rPr>
        <w:t>Petition</w:t>
      </w:r>
    </w:p>
    <w:p w14:paraId="3D28BB6B" w14:textId="77777777" w:rsidR="00E72B67" w:rsidRDefault="00E72B67" w:rsidP="00E72B67">
      <w:pPr>
        <w:pStyle w:val="ListParagraph"/>
        <w:numPr>
          <w:ilvl w:val="2"/>
          <w:numId w:val="1"/>
        </w:numPr>
        <w:rPr>
          <w:rFonts w:ascii="Times New Roman" w:hAnsi="Times New Roman"/>
          <w:sz w:val="24"/>
          <w:szCs w:val="24"/>
        </w:rPr>
      </w:pPr>
      <w:r>
        <w:rPr>
          <w:rFonts w:ascii="Times New Roman" w:hAnsi="Times New Roman"/>
          <w:sz w:val="24"/>
          <w:szCs w:val="24"/>
        </w:rPr>
        <w:t>Intercession</w:t>
      </w:r>
    </w:p>
    <w:p w14:paraId="5EAAD634" w14:textId="77777777" w:rsidR="00E72B67" w:rsidRDefault="00E72B67" w:rsidP="00E72B67">
      <w:pPr>
        <w:pStyle w:val="ListParagraph"/>
        <w:numPr>
          <w:ilvl w:val="2"/>
          <w:numId w:val="1"/>
        </w:numPr>
        <w:rPr>
          <w:rFonts w:ascii="Times New Roman" w:hAnsi="Times New Roman"/>
          <w:sz w:val="24"/>
          <w:szCs w:val="24"/>
        </w:rPr>
      </w:pPr>
      <w:r>
        <w:rPr>
          <w:rFonts w:ascii="Times New Roman" w:hAnsi="Times New Roman"/>
          <w:sz w:val="24"/>
          <w:szCs w:val="24"/>
        </w:rPr>
        <w:t>Thanksgiving</w:t>
      </w:r>
    </w:p>
    <w:p w14:paraId="5AE87D07" w14:textId="77777777" w:rsidR="00E72B67" w:rsidRDefault="00E72B67" w:rsidP="00E72B67">
      <w:pPr>
        <w:pStyle w:val="ListParagraph"/>
        <w:numPr>
          <w:ilvl w:val="2"/>
          <w:numId w:val="1"/>
        </w:numPr>
        <w:rPr>
          <w:rFonts w:ascii="Times New Roman" w:hAnsi="Times New Roman"/>
          <w:sz w:val="24"/>
          <w:szCs w:val="24"/>
        </w:rPr>
      </w:pPr>
      <w:r>
        <w:rPr>
          <w:rFonts w:ascii="Times New Roman" w:hAnsi="Times New Roman"/>
          <w:sz w:val="24"/>
          <w:szCs w:val="24"/>
        </w:rPr>
        <w:t>Praise</w:t>
      </w:r>
    </w:p>
    <w:p w14:paraId="24116437"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 xml:space="preserve">Traditional/formal prayers are regularly used. </w:t>
      </w:r>
    </w:p>
    <w:p w14:paraId="4A3E5052"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Opportunities for informal and/or spontaneous prayer are regularly provided.</w:t>
      </w:r>
    </w:p>
    <w:p w14:paraId="539C386C" w14:textId="77777777" w:rsidR="00E72B67" w:rsidRDefault="00E72B67" w:rsidP="00E72B67">
      <w:pPr>
        <w:pStyle w:val="ListParagraph"/>
        <w:numPr>
          <w:ilvl w:val="0"/>
          <w:numId w:val="1"/>
        </w:numPr>
        <w:rPr>
          <w:rFonts w:ascii="Times New Roman" w:hAnsi="Times New Roman"/>
          <w:sz w:val="24"/>
          <w:szCs w:val="24"/>
        </w:rPr>
      </w:pPr>
      <w:r>
        <w:rPr>
          <w:rFonts w:ascii="Times New Roman" w:hAnsi="Times New Roman"/>
          <w:sz w:val="24"/>
          <w:szCs w:val="24"/>
        </w:rPr>
        <w:t>All groups in the school, pupils, staff, governors, parents, have the opportunity to pray together regularly.</w:t>
      </w:r>
    </w:p>
    <w:p w14:paraId="2B2D70E3" w14:textId="77777777" w:rsidR="00E72B67" w:rsidRDefault="00E72B67" w:rsidP="00E72B67">
      <w:pPr>
        <w:rPr>
          <w:rFonts w:ascii="Times New Roman" w:hAnsi="Times New Roman"/>
          <w:sz w:val="24"/>
          <w:szCs w:val="24"/>
        </w:rPr>
      </w:pPr>
    </w:p>
    <w:p w14:paraId="09506C4A" w14:textId="77777777" w:rsidR="00E72B67" w:rsidRDefault="00E72B67" w:rsidP="00E72B67">
      <w:pPr>
        <w:rPr>
          <w:rFonts w:ascii="Times New Roman" w:hAnsi="Times New Roman"/>
          <w:b/>
          <w:sz w:val="24"/>
          <w:szCs w:val="24"/>
        </w:rPr>
      </w:pPr>
      <w:r>
        <w:rPr>
          <w:rFonts w:ascii="Times New Roman" w:hAnsi="Times New Roman"/>
          <w:b/>
          <w:sz w:val="24"/>
          <w:szCs w:val="24"/>
        </w:rPr>
        <w:t>Best Practice</w:t>
      </w:r>
    </w:p>
    <w:p w14:paraId="6D5712B8"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Prayer regularly occurs at times other than the times set on the timetable.</w:t>
      </w:r>
    </w:p>
    <w:p w14:paraId="407613C1"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Community naturally turns to prayer at times of sorrow and joy.</w:t>
      </w:r>
    </w:p>
    <w:p w14:paraId="0CE0B725"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Start of Day, End of Day, Grace Before Meals prayers regularly changed to reflect the liturgical seasons and to avoid over familiarity and mindless reciting.</w:t>
      </w:r>
    </w:p>
    <w:p w14:paraId="23DECCBA"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Children are encouraged and supported in writing prayers for different times, seasons and occasions.  If needed, children are asked to edit and improve their first draft.</w:t>
      </w:r>
    </w:p>
    <w:p w14:paraId="3560BD95"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Prayer toolkits, prayer baskets or other means are used to collect resource, artefacts etc. for prayer, and these are regularly used by both adults and children in leading prayer.</w:t>
      </w:r>
    </w:p>
    <w:p w14:paraId="5B55D7F1"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Start of Day, End of Day prayers, Grace etc. are used as opportunity to reflect.</w:t>
      </w:r>
    </w:p>
    <w:p w14:paraId="074A1817"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All meetings held in the school begin with prayer and reflection.</w:t>
      </w:r>
    </w:p>
    <w:p w14:paraId="408ACE2C"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Staff regularly come together to pray.</w:t>
      </w:r>
    </w:p>
    <w:p w14:paraId="28144115"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Parents are invited/involved in the prayer life of the school.</w:t>
      </w:r>
    </w:p>
    <w:p w14:paraId="2C1186F7"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Pupil Prayer/Liturgy Group established and active.</w:t>
      </w:r>
    </w:p>
    <w:p w14:paraId="37737E62"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Traditional prayers, wider than Our Father, Hail Mary, Glory Be, learnt, said regularly and valued.</w:t>
      </w:r>
    </w:p>
    <w:p w14:paraId="64C44878"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Variety of prayer experienced, e.g. meditation, litany, reciting the Rosary.</w:t>
      </w:r>
    </w:p>
    <w:p w14:paraId="591D1FC0"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Regular opportunities for Adoration of the Blessed Sacrament.</w:t>
      </w:r>
    </w:p>
    <w:p w14:paraId="4D57E1C4"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Class prayer focal points are incorporated into the daily routine of the classroom.</w:t>
      </w:r>
    </w:p>
    <w:p w14:paraId="3F7CEDF3"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High quality prayer focal points are to be found elsewhere in the school and are used.</w:t>
      </w:r>
    </w:p>
    <w:p w14:paraId="36C163A3"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Provision of a quiet, but supervised, area where children can pray quietly, post prayers of intercession or thanksgiving, spend time in quiet reflection etc.</w:t>
      </w:r>
    </w:p>
    <w:p w14:paraId="34182E52" w14:textId="77777777" w:rsidR="00E72B67" w:rsidRDefault="00E72B67" w:rsidP="00E72B67">
      <w:pPr>
        <w:pStyle w:val="ListParagraph"/>
        <w:numPr>
          <w:ilvl w:val="0"/>
          <w:numId w:val="2"/>
        </w:numPr>
        <w:rPr>
          <w:rFonts w:ascii="Times New Roman" w:hAnsi="Times New Roman"/>
          <w:sz w:val="24"/>
          <w:szCs w:val="24"/>
        </w:rPr>
      </w:pPr>
      <w:r>
        <w:rPr>
          <w:rFonts w:ascii="Times New Roman" w:hAnsi="Times New Roman"/>
          <w:sz w:val="24"/>
          <w:szCs w:val="24"/>
        </w:rPr>
        <w:t>Pupils and staff feel comfortable and natural with spontaneous prayer.</w:t>
      </w:r>
    </w:p>
    <w:p w14:paraId="1EB5CBEB" w14:textId="77777777" w:rsidR="00E72B67" w:rsidRPr="00251595" w:rsidRDefault="00E72B67" w:rsidP="00E72B67">
      <w:pPr>
        <w:pStyle w:val="ListParagraph"/>
        <w:numPr>
          <w:ilvl w:val="0"/>
          <w:numId w:val="2"/>
        </w:numPr>
        <w:rPr>
          <w:rFonts w:ascii="Times New Roman" w:hAnsi="Times New Roman"/>
          <w:sz w:val="24"/>
          <w:szCs w:val="24"/>
        </w:rPr>
      </w:pPr>
      <w:r w:rsidRPr="00251595">
        <w:rPr>
          <w:rFonts w:ascii="Times New Roman" w:hAnsi="Times New Roman"/>
          <w:sz w:val="24"/>
          <w:szCs w:val="24"/>
        </w:rPr>
        <w:t>Prayer does not stop at the end of the school day.  The school is proactive in providing opportunities for the children to link their home and school prayer lives, for example, Advent Prayer Bags.</w:t>
      </w:r>
    </w:p>
    <w:p w14:paraId="3F5CBED4" w14:textId="77777777" w:rsidR="004D5E4C" w:rsidRDefault="00E72B67">
      <w:bookmarkStart w:id="0" w:name="_GoBack"/>
      <w:bookmarkEnd w:id="0"/>
    </w:p>
    <w:sectPr w:rsidR="004D5E4C" w:rsidSect="00341C1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90A66"/>
    <w:multiLevelType w:val="hybridMultilevel"/>
    <w:tmpl w:val="417CC3AC"/>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 w15:restartNumberingAfterBreak="0">
    <w:nsid w:val="7D7548AC"/>
    <w:multiLevelType w:val="hybridMultilevel"/>
    <w:tmpl w:val="67F0C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67"/>
    <w:rsid w:val="00341C10"/>
    <w:rsid w:val="00E330F4"/>
    <w:rsid w:val="00E71A01"/>
    <w:rsid w:val="00E72B67"/>
    <w:rsid w:val="00FD3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2814"/>
  <w15:chartTrackingRefBased/>
  <w15:docId w15:val="{E5449D5B-CD91-46FE-9339-F9945335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2B67"/>
    <w:pPr>
      <w:ind w:left="86" w:right="86"/>
    </w:pPr>
    <w:rPr>
      <w:rFonts w:ascii="Tahoma" w:eastAsia="Calibri" w:hAnsi="Tahoma"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af6cb6ebd1176bb5eeb7a3fca5225ad0">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efb31b25292a29859bf6996867bef40a"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625aa98-f7f6-45c6-8dc7-667e24e149ff">
      <Terms xmlns="http://schemas.microsoft.com/office/infopath/2007/PartnerControls"/>
    </lcf76f155ced4ddcb4097134ff3c332f>
    <TaxCatchAll xmlns="eea2aa21-aa1d-448e-9625-b3806796d64c" xsi:nil="true"/>
  </documentManagement>
</p:properties>
</file>

<file path=customXml/itemProps1.xml><?xml version="1.0" encoding="utf-8"?>
<ds:datastoreItem xmlns:ds="http://schemas.openxmlformats.org/officeDocument/2006/customXml" ds:itemID="{CC70E029-F19E-48AE-8CB7-64CB26B74346}"/>
</file>

<file path=customXml/itemProps2.xml><?xml version="1.0" encoding="utf-8"?>
<ds:datastoreItem xmlns:ds="http://schemas.openxmlformats.org/officeDocument/2006/customXml" ds:itemID="{C4FB7B83-FBE4-4355-83DF-4EAF62D88B19}"/>
</file>

<file path=customXml/itemProps3.xml><?xml version="1.0" encoding="utf-8"?>
<ds:datastoreItem xmlns:ds="http://schemas.openxmlformats.org/officeDocument/2006/customXml" ds:itemID="{8F0F4B3A-5C96-4B2A-88D2-6A395A93F659}"/>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1</cp:revision>
  <dcterms:created xsi:type="dcterms:W3CDTF">2019-09-02T06:22:00Z</dcterms:created>
  <dcterms:modified xsi:type="dcterms:W3CDTF">2019-09-02T06:30:00Z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MediaServiceImageTags">
    <vt:lpwstr/>
  </property>
</Properties>
</file>